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1D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 w14:paraId="680D43A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502D8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p w14:paraId="357CC1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（读物、图书、外译宣传册类）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348"/>
        <w:gridCol w:w="1432"/>
        <w:gridCol w:w="1214"/>
        <w:gridCol w:w="1104"/>
        <w:gridCol w:w="1815"/>
      </w:tblGrid>
      <w:tr w14:paraId="3A52A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0CC70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AD3D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2DCD3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2A5F3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57286">
            <w:pPr>
              <w:widowControl/>
              <w:spacing w:line="5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科普读物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科普图书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外译推广作品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66BF9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189C9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F154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781F6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6DA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EBA5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CAD7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eastAsia="zh-CN"/>
              </w:rPr>
              <w:t>职称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/职务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0254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600B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72BE3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2AC1D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1E1A4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作者简介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67BF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3A329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900C7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内容简介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6ED0D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9203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BCE8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成果类型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E76FC">
            <w:pPr>
              <w:widowControl/>
              <w:spacing w:line="500" w:lineRule="exact"/>
              <w:jc w:val="both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单本书籍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系列丛书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拟出版物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</w:tc>
      </w:tr>
      <w:tr w14:paraId="73DE5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A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pacing w:val="-11"/>
                <w:sz w:val="28"/>
                <w:szCs w:val="28"/>
                <w:lang w:eastAsia="zh-CN"/>
              </w:rPr>
              <w:t>主要受众人群（可多选）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EB96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儿童、青少年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老年人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群众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留学生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不限人群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</w:tc>
      </w:tr>
      <w:tr w14:paraId="0EB6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B1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编写计划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D689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584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9B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发行或推广计划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DD1B6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03AF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B6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科普价值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842D8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57ADB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7BF99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单位</w:t>
            </w:r>
          </w:p>
          <w:p w14:paraId="475904B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见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1DCDD">
            <w:pPr>
              <w:widowControl/>
              <w:spacing w:line="520" w:lineRule="exact"/>
              <w:jc w:val="both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  <w:p w14:paraId="3A205E39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1FBC41AB">
            <w:pPr>
              <w:widowControl/>
              <w:spacing w:line="520" w:lineRule="exact"/>
              <w:ind w:firstLine="624" w:firstLineChars="248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0871E02D">
      <w:pPr>
        <w:jc w:val="left"/>
        <w:rPr>
          <w:rFonts w:hint="default" w:ascii="Times New Roman" w:hAnsi="Times New Roman" w:eastAsia="楷体_GB2312" w:cs="Times New Roman"/>
          <w:b/>
          <w:bCs/>
          <w:color w:val="auto"/>
          <w:spacing w:val="-6"/>
          <w:w w:val="9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楷体_GB2312" w:cs="Times New Roman"/>
          <w:b/>
          <w:bCs/>
          <w:color w:val="auto"/>
          <w:spacing w:val="-6"/>
          <w:w w:val="90"/>
          <w:kern w:val="0"/>
          <w:sz w:val="32"/>
          <w:szCs w:val="32"/>
          <w:lang w:val="en-US" w:eastAsia="zh-CN"/>
        </w:rPr>
        <w:t>注：需附作品基本框架、主要内容精选或已收集的资料、部分初稿等。</w:t>
      </w:r>
      <w:bookmarkStart w:id="0" w:name="_GoBack"/>
      <w:bookmarkEnd w:id="0"/>
    </w:p>
    <w:p w14:paraId="7F232E23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5B8F3E-45E1-4A76-B010-F438FF9408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EAB602D-BD6B-409B-BCC6-9F5FD0F9C04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0D17E2C-B378-41CD-9EAB-309A7A49D98A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56B1532C-4442-4CF5-9995-B1A9B5AFD63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B9C05F93-A735-4D22-9076-9E933850358A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6" w:fontKey="{82D6A63B-EEF8-4B96-B41A-6174B3C7760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30F9D"/>
    <w:rsid w:val="263018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customStyle="1" w:styleId="6">
    <w:name w:val="Endnote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142F0E0F9D974560AB1EC3CC7BC0E5E6_12</vt:lpwstr>
  </property>
</Properties>
</file>