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AE2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6</w:t>
      </w:r>
    </w:p>
    <w:p w14:paraId="351E444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45D1CE2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金华市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社科普及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专题项目申报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表</w:t>
      </w:r>
    </w:p>
    <w:p w14:paraId="3C2B302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color w:val="auto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eastAsia="zh-CN"/>
        </w:rPr>
        <w:t>（科普平台类）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1512"/>
        <w:gridCol w:w="1404"/>
        <w:gridCol w:w="1187"/>
        <w:gridCol w:w="1281"/>
        <w:gridCol w:w="1529"/>
      </w:tblGrid>
      <w:tr w14:paraId="5DB0E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47646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75EF8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52236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F67C5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项目类别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41C85">
            <w:pPr>
              <w:widowControl/>
              <w:spacing w:line="5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eastAsia="zh-CN"/>
              </w:rPr>
              <w:t>线上平台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eastAsia="zh-CN"/>
              </w:rPr>
              <w:t>线下平台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eastAsia="zh-CN"/>
              </w:rPr>
              <w:t>科普软件模型</w:t>
            </w:r>
          </w:p>
        </w:tc>
      </w:tr>
      <w:tr w14:paraId="4A751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422A4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实施单位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3B738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7367D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9A261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项目负责人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30142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6FFB5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eastAsia="zh-CN"/>
              </w:rPr>
              <w:t>职称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/职务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0ABA1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1E90A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手机号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BE410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31D38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240BC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主要用途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D6295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0AB51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F6749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平台简介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0BBEB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5DE1F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A9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-11"/>
                <w:sz w:val="28"/>
                <w:szCs w:val="28"/>
                <w:lang w:eastAsia="zh-CN"/>
              </w:rPr>
              <w:t>传播计划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4BDCB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4"/>
                <w:lang w:val="en-US" w:eastAsia="zh-CN"/>
              </w:rPr>
            </w:pPr>
          </w:p>
        </w:tc>
      </w:tr>
      <w:tr w14:paraId="70AB5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CB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eastAsia="zh-CN"/>
              </w:rPr>
              <w:t>营运方式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58A9D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E27E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17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eastAsia="zh-CN"/>
              </w:rPr>
              <w:t>预期效果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A8534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4"/>
                <w:lang w:val="en-US" w:eastAsia="zh-CN"/>
              </w:rPr>
            </w:pPr>
          </w:p>
        </w:tc>
      </w:tr>
      <w:tr w14:paraId="70AC4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2754C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推荐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单位</w:t>
            </w:r>
          </w:p>
          <w:p w14:paraId="555CFBB5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意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见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B9734">
            <w:pPr>
              <w:widowControl/>
              <w:spacing w:line="520" w:lineRule="exact"/>
              <w:jc w:val="both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  <w:p w14:paraId="3764BB3F">
            <w:pPr>
              <w:widowControl/>
              <w:spacing w:line="520" w:lineRule="exact"/>
              <w:ind w:firstLine="1950" w:firstLineChars="774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  <w:t>（盖章）</w:t>
            </w:r>
          </w:p>
          <w:p w14:paraId="2E458727">
            <w:pPr>
              <w:widowControl/>
              <w:spacing w:line="520" w:lineRule="exact"/>
              <w:ind w:firstLine="624" w:firstLineChars="248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  <w:t>年    月    日</w:t>
            </w:r>
          </w:p>
        </w:tc>
      </w:tr>
    </w:tbl>
    <w:p w14:paraId="2808143C">
      <w:pPr>
        <w:rPr>
          <w:rFonts w:hint="default" w:ascii="Times New Roman" w:hAnsi="Times New Roman" w:eastAsia="楷体_GB2312" w:cs="Times New Roman"/>
          <w:b/>
          <w:bCs/>
          <w:color w:val="auto"/>
          <w:w w:val="90"/>
          <w:kern w:val="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1361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楷体_GB2312" w:cs="Times New Roman"/>
          <w:b/>
          <w:bCs/>
          <w:color w:val="auto"/>
          <w:w w:val="90"/>
          <w:kern w:val="0"/>
          <w:sz w:val="32"/>
          <w:szCs w:val="32"/>
          <w:lang w:val="en-US" w:eastAsia="zh-CN"/>
        </w:rPr>
        <w:t>备注：需附平台建设方案；软件模型开发类需附策划设计方案。</w:t>
      </w:r>
    </w:p>
    <w:p w14:paraId="7111654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B5FEE1B-E7AC-45D2-BA6C-4D991DF0EE7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91D7A22-7616-44CD-86AC-2A1CF8D0DA4C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7CC0FE90-D62C-4AFD-B5C6-BAF3928CEF3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A8E3C4D9-7EE7-49D1-A518-51DCBF75FBF4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5" w:fontKey="{397DD896-0609-4270-9A99-D13ED4DB3B9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728DC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201BA99"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01BA99"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8E3A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next w:val="2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Endnote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陶微</cp:lastModifiedBy>
  <dcterms:modified xsi:type="dcterms:W3CDTF">2026-02-03T01:21:17Z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eyJoZGlkIjoiZDI1OWEzOWJjNjI4OTFhMjQ3NjVlMWQ2NTBhYzRiZDgiLCJ1c2VySWQiOiIxNzM4MjIwMjUyIn0=</vt:lpwstr>
  </property>
  <property fmtid="{D5CDD505-2E9C-101B-9397-08002B2CF9AE}" pid="4" name="ICV">
    <vt:lpwstr>4A3472B2C4C14FF886D0A02F149FDDFD_12</vt:lpwstr>
  </property>
</Properties>
</file>